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33B03" w14:textId="77777777" w:rsidR="00F51ACA" w:rsidRDefault="00DB5209">
      <w:pPr>
        <w:rPr>
          <w:b/>
          <w:bCs/>
          <w:sz w:val="40"/>
          <w:szCs w:val="40"/>
        </w:rPr>
      </w:pPr>
      <w:r>
        <w:rPr>
          <w:b/>
          <w:bCs/>
          <w:sz w:val="40"/>
          <w:szCs w:val="40"/>
        </w:rPr>
        <w:t xml:space="preserve">    </w:t>
      </w:r>
    </w:p>
    <w:p w14:paraId="6FCA321D" w14:textId="77777777" w:rsidR="00F51ACA" w:rsidRDefault="00F51ACA">
      <w:pPr>
        <w:rPr>
          <w:b/>
          <w:bCs/>
          <w:sz w:val="40"/>
          <w:szCs w:val="40"/>
        </w:rPr>
      </w:pPr>
    </w:p>
    <w:p w14:paraId="3AF17AA5" w14:textId="77777777" w:rsidR="00F51ACA" w:rsidRDefault="00F51ACA">
      <w:pPr>
        <w:rPr>
          <w:b/>
          <w:bCs/>
          <w:sz w:val="40"/>
          <w:szCs w:val="40"/>
        </w:rPr>
      </w:pPr>
    </w:p>
    <w:p w14:paraId="28DBDB33" w14:textId="4CFBB7E2" w:rsidR="00FB115B" w:rsidRPr="00515865" w:rsidRDefault="00D90CA9">
      <w:pPr>
        <w:rPr>
          <w:b/>
          <w:bCs/>
          <w:sz w:val="40"/>
          <w:szCs w:val="40"/>
        </w:rPr>
      </w:pPr>
      <w:r w:rsidRPr="00515865">
        <w:rPr>
          <w:b/>
          <w:bCs/>
          <w:sz w:val="40"/>
          <w:szCs w:val="40"/>
        </w:rPr>
        <w:t>Verbale della seduta di Consiglio del 28 gennaio 2021</w:t>
      </w:r>
    </w:p>
    <w:p w14:paraId="0A9C2EFF" w14:textId="1347DB27" w:rsidR="00D90CA9" w:rsidRDefault="00D90CA9" w:rsidP="00515865">
      <w:pPr>
        <w:jc w:val="both"/>
      </w:pPr>
    </w:p>
    <w:p w14:paraId="46AF249D" w14:textId="77CEFCC9" w:rsidR="00D90CA9" w:rsidRDefault="00D90CA9" w:rsidP="00330CC1">
      <w:pPr>
        <w:pStyle w:val="Paragrafoelenco"/>
        <w:numPr>
          <w:ilvl w:val="0"/>
          <w:numId w:val="9"/>
        </w:numPr>
        <w:jc w:val="both"/>
      </w:pPr>
      <w:r>
        <w:t xml:space="preserve">Presenti i colleghi </w:t>
      </w:r>
      <w:proofErr w:type="spellStart"/>
      <w:r>
        <w:t>dr.i</w:t>
      </w:r>
      <w:proofErr w:type="spellEnd"/>
      <w:r>
        <w:t xml:space="preserve">: Bernardelli, Pagani, </w:t>
      </w:r>
      <w:proofErr w:type="spellStart"/>
      <w:r>
        <w:t>Gringiani</w:t>
      </w:r>
      <w:proofErr w:type="spellEnd"/>
      <w:r>
        <w:t xml:space="preserve">, Sabbioni GP, Pisi, Donzelli, </w:t>
      </w:r>
      <w:proofErr w:type="spellStart"/>
      <w:r>
        <w:t>Bertazzo</w:t>
      </w:r>
      <w:proofErr w:type="spellEnd"/>
      <w:r>
        <w:t>, Cocconi, Sabbioni A., Zanca, Boccia, Rosignoli, Benazzi, Fiorani, Chiavelli, Rondelli (consiglieri), Bondavalli, Gollini</w:t>
      </w:r>
      <w:r w:rsidR="0092569E">
        <w:t xml:space="preserve"> </w:t>
      </w:r>
      <w:r>
        <w:t xml:space="preserve">(revisori), </w:t>
      </w:r>
      <w:proofErr w:type="spellStart"/>
      <w:r>
        <w:t>Gialdi</w:t>
      </w:r>
      <w:proofErr w:type="spellEnd"/>
      <w:r>
        <w:t xml:space="preserve"> (revisore supplente)</w:t>
      </w:r>
    </w:p>
    <w:p w14:paraId="6D93A5C3" w14:textId="22559286" w:rsidR="00D90CA9" w:rsidRDefault="00D90CA9" w:rsidP="00330CC1">
      <w:pPr>
        <w:jc w:val="both"/>
      </w:pPr>
      <w:r>
        <w:t>Assente giustificato dr. Bettoni</w:t>
      </w:r>
      <w:r w:rsidR="0092569E">
        <w:t xml:space="preserve"> (consigliere)</w:t>
      </w:r>
    </w:p>
    <w:p w14:paraId="77C79BD2" w14:textId="790BC972" w:rsidR="00D90CA9" w:rsidRDefault="00D90CA9" w:rsidP="00330CC1">
      <w:pPr>
        <w:jc w:val="both"/>
      </w:pPr>
      <w:r>
        <w:t>La seduta di consiglio si svolge in videoconferenza</w:t>
      </w:r>
    </w:p>
    <w:p w14:paraId="543C03D2" w14:textId="5EF78847" w:rsidR="00D90CA9" w:rsidRDefault="00D90CA9" w:rsidP="00330CC1">
      <w:pPr>
        <w:jc w:val="both"/>
      </w:pPr>
      <w:r>
        <w:t>Presiede il dott. Bernardelli</w:t>
      </w:r>
    </w:p>
    <w:p w14:paraId="5933ED33" w14:textId="381F9C76" w:rsidR="00D90CA9" w:rsidRPr="00515865" w:rsidRDefault="00D90CA9" w:rsidP="00330CC1">
      <w:pPr>
        <w:jc w:val="both"/>
        <w:rPr>
          <w:b/>
          <w:bCs/>
        </w:rPr>
      </w:pPr>
    </w:p>
    <w:p w14:paraId="2FC23A07" w14:textId="1CB30562" w:rsidR="00D90CA9" w:rsidRDefault="00D90CA9" w:rsidP="00330CC1">
      <w:pPr>
        <w:pStyle w:val="Paragrafoelenco"/>
        <w:numPr>
          <w:ilvl w:val="0"/>
          <w:numId w:val="1"/>
        </w:numPr>
        <w:jc w:val="both"/>
      </w:pPr>
      <w:r w:rsidRPr="00515865">
        <w:rPr>
          <w:b/>
          <w:bCs/>
        </w:rPr>
        <w:t>Lettura ed approvazione del verbale della seduta precedente</w:t>
      </w:r>
      <w:r>
        <w:t>.</w:t>
      </w:r>
    </w:p>
    <w:p w14:paraId="1AE237D4" w14:textId="31A223B1" w:rsidR="00D90CA9" w:rsidRDefault="00D90CA9" w:rsidP="00330CC1">
      <w:pPr>
        <w:pStyle w:val="Paragrafoelenco"/>
        <w:jc w:val="both"/>
      </w:pPr>
      <w:r>
        <w:t>Viene letto ed approvato, senza variazione alcuna, il verbale della seduta di Consiglio del 2 dicembre 2020.</w:t>
      </w:r>
    </w:p>
    <w:p w14:paraId="34400828" w14:textId="77777777" w:rsidR="00D90CA9" w:rsidRDefault="00D90CA9" w:rsidP="00330CC1">
      <w:pPr>
        <w:pStyle w:val="Paragrafoelenco"/>
        <w:jc w:val="both"/>
      </w:pPr>
    </w:p>
    <w:p w14:paraId="71DFD529" w14:textId="202B38EF" w:rsidR="00D90CA9" w:rsidRPr="00515865" w:rsidRDefault="008E3ACD" w:rsidP="00330CC1">
      <w:pPr>
        <w:pStyle w:val="Paragrafoelenco"/>
        <w:numPr>
          <w:ilvl w:val="0"/>
          <w:numId w:val="1"/>
        </w:numPr>
        <w:jc w:val="both"/>
        <w:rPr>
          <w:b/>
          <w:bCs/>
        </w:rPr>
      </w:pPr>
      <w:r w:rsidRPr="00515865">
        <w:rPr>
          <w:b/>
          <w:bCs/>
        </w:rPr>
        <w:t>Variazioni all’Albo</w:t>
      </w:r>
    </w:p>
    <w:p w14:paraId="3533E1B3" w14:textId="0B788EEE" w:rsidR="008E3ACD" w:rsidRDefault="008E3ACD" w:rsidP="00330CC1">
      <w:pPr>
        <w:pStyle w:val="Paragrafoelenco"/>
        <w:jc w:val="both"/>
      </w:pPr>
      <w:r w:rsidRPr="0092569E">
        <w:t>Vengono approvate le seguenti variazioni all’Albo</w:t>
      </w:r>
      <w:r w:rsidR="00F51ACA">
        <w:t xml:space="preserve"> (vedi allegato)</w:t>
      </w:r>
      <w:bookmarkStart w:id="0" w:name="_GoBack"/>
      <w:bookmarkEnd w:id="0"/>
    </w:p>
    <w:p w14:paraId="3B003D17" w14:textId="77777777" w:rsidR="007F015F" w:rsidRPr="0092569E" w:rsidRDefault="007F015F" w:rsidP="00330CC1">
      <w:pPr>
        <w:pStyle w:val="Paragrafoelenco"/>
        <w:jc w:val="both"/>
      </w:pPr>
    </w:p>
    <w:p w14:paraId="30A9F9F8" w14:textId="03E77A96" w:rsidR="008E3ACD" w:rsidRDefault="008E3ACD" w:rsidP="00330CC1">
      <w:pPr>
        <w:pStyle w:val="Paragrafoelenco"/>
        <w:jc w:val="both"/>
      </w:pPr>
    </w:p>
    <w:p w14:paraId="625677A6" w14:textId="6DC811DB" w:rsidR="008E3ACD" w:rsidRDefault="008E3ACD" w:rsidP="00330CC1">
      <w:pPr>
        <w:pStyle w:val="Paragrafoelenco"/>
        <w:numPr>
          <w:ilvl w:val="0"/>
          <w:numId w:val="1"/>
        </w:numPr>
        <w:jc w:val="both"/>
        <w:rPr>
          <w:b/>
          <w:bCs/>
        </w:rPr>
      </w:pPr>
      <w:r w:rsidRPr="00AC6DEB">
        <w:rPr>
          <w:b/>
          <w:bCs/>
        </w:rPr>
        <w:t>Disposizione presidenziale n°6 del 31.12.2020</w:t>
      </w:r>
    </w:p>
    <w:p w14:paraId="2F61EA15" w14:textId="4552E88F" w:rsidR="00AC6DEB" w:rsidRPr="00AC6DEB" w:rsidRDefault="00AC6DEB" w:rsidP="00330CC1">
      <w:pPr>
        <w:pStyle w:val="Paragrafoelenco"/>
        <w:jc w:val="both"/>
      </w:pPr>
      <w:r w:rsidRPr="00AC6DEB">
        <w:t>Si ratificano le cancellazioni dall’Albo degli aventi diritto entro il 31 dicembre 2020</w:t>
      </w:r>
      <w:r>
        <w:t xml:space="preserve"> contenute nella disposizione presidenziale n°6 del 31.12.2020</w:t>
      </w:r>
    </w:p>
    <w:p w14:paraId="4BD2B5E1" w14:textId="77777777" w:rsidR="008E3ACD" w:rsidRDefault="008E3ACD" w:rsidP="00330CC1">
      <w:pPr>
        <w:pStyle w:val="Paragrafoelenco"/>
        <w:jc w:val="both"/>
      </w:pPr>
    </w:p>
    <w:p w14:paraId="0288DD2F" w14:textId="6B071256" w:rsidR="008E3ACD" w:rsidRDefault="008E3ACD" w:rsidP="00330CC1">
      <w:pPr>
        <w:pStyle w:val="Paragrafoelenco"/>
        <w:numPr>
          <w:ilvl w:val="0"/>
          <w:numId w:val="1"/>
        </w:numPr>
        <w:jc w:val="both"/>
      </w:pPr>
      <w:r w:rsidRPr="00515865">
        <w:rPr>
          <w:b/>
          <w:bCs/>
        </w:rPr>
        <w:t>Espost</w:t>
      </w:r>
      <w:r>
        <w:t>i</w:t>
      </w:r>
    </w:p>
    <w:p w14:paraId="77094305" w14:textId="77777777" w:rsidR="008E3ACD" w:rsidRDefault="008E3ACD" w:rsidP="00330CC1">
      <w:pPr>
        <w:pStyle w:val="Paragrafoelenco"/>
        <w:jc w:val="both"/>
      </w:pPr>
    </w:p>
    <w:p w14:paraId="03566915" w14:textId="4608F413" w:rsidR="008E3ACD" w:rsidRDefault="00B0619A" w:rsidP="00330CC1">
      <w:pPr>
        <w:pStyle w:val="Paragrafoelenco"/>
        <w:numPr>
          <w:ilvl w:val="0"/>
          <w:numId w:val="3"/>
        </w:numPr>
        <w:jc w:val="both"/>
      </w:pPr>
      <w:r>
        <w:t xml:space="preserve">Il </w:t>
      </w:r>
      <w:proofErr w:type="spellStart"/>
      <w:r>
        <w:t>sig</w:t>
      </w:r>
      <w:proofErr w:type="spellEnd"/>
      <w:r>
        <w:t xml:space="preserve"> XX ha presentato un esposto nei confronti di un medico sostituto per ritardo nell’emissione di ricette. L’ esposto è stato successivamente ritirato</w:t>
      </w:r>
      <w:r w:rsidR="00B359CA">
        <w:t xml:space="preserve"> dall’istante</w:t>
      </w:r>
      <w:r w:rsidR="007F015F">
        <w:t xml:space="preserve"> e pertanto non si procede alla presa in esame.</w:t>
      </w:r>
    </w:p>
    <w:p w14:paraId="2066E772" w14:textId="1ED5E9AC" w:rsidR="00B0619A" w:rsidRDefault="00B0619A" w:rsidP="00330CC1">
      <w:pPr>
        <w:pStyle w:val="Paragrafoelenco"/>
        <w:numPr>
          <w:ilvl w:val="0"/>
          <w:numId w:val="3"/>
        </w:numPr>
        <w:jc w:val="both"/>
      </w:pPr>
      <w:r>
        <w:t>La collega XY richiede parere ed intervento del nostro Ordine e dell’Ordine dei Farmacisti</w:t>
      </w:r>
    </w:p>
    <w:p w14:paraId="2B702799" w14:textId="3B49FE4B" w:rsidR="00B0619A" w:rsidRDefault="00B0619A" w:rsidP="00330CC1">
      <w:pPr>
        <w:pStyle w:val="Paragrafoelenco"/>
        <w:ind w:left="1440"/>
        <w:jc w:val="both"/>
      </w:pPr>
      <w:r>
        <w:t>nei confronti di una farmacista per un commento pubblicato su F.B. offensivo e lesivo dell’immagine professionale dei MMG mantovani. Il dott. Bernardelli contatterà il Presidente dell’</w:t>
      </w:r>
      <w:r w:rsidR="005B373F">
        <w:t>O</w:t>
      </w:r>
      <w:r>
        <w:t xml:space="preserve">rdine dei </w:t>
      </w:r>
      <w:r w:rsidR="005B373F">
        <w:t>F</w:t>
      </w:r>
      <w:r>
        <w:t>armacisti per una presa di posizione condivisa.</w:t>
      </w:r>
    </w:p>
    <w:p w14:paraId="57AC89D9" w14:textId="5772FBE2" w:rsidR="00B0619A" w:rsidRPr="0092569E" w:rsidRDefault="00472049" w:rsidP="00330CC1">
      <w:pPr>
        <w:pStyle w:val="Paragrafoelenco"/>
        <w:numPr>
          <w:ilvl w:val="0"/>
          <w:numId w:val="3"/>
        </w:numPr>
        <w:jc w:val="both"/>
      </w:pPr>
      <w:r w:rsidRPr="0092569E">
        <w:t xml:space="preserve">La </w:t>
      </w:r>
      <w:r w:rsidR="00B0619A" w:rsidRPr="0092569E">
        <w:t xml:space="preserve">signora HH </w:t>
      </w:r>
      <w:r w:rsidRPr="0092569E">
        <w:t xml:space="preserve">presenta un reclamo </w:t>
      </w:r>
      <w:r w:rsidR="00B0619A" w:rsidRPr="0092569E">
        <w:t>per il comportamento deontologicamente non corretto</w:t>
      </w:r>
      <w:r w:rsidRPr="0092569E">
        <w:t xml:space="preserve"> </w:t>
      </w:r>
      <w:r w:rsidR="00CE77B5" w:rsidRPr="0092569E">
        <w:t>di un collega Medico di Medicina Generale, medico curante del padre.</w:t>
      </w:r>
      <w:r w:rsidRPr="0092569E">
        <w:t xml:space="preserve"> </w:t>
      </w:r>
    </w:p>
    <w:p w14:paraId="5794B501" w14:textId="5EB81D93" w:rsidR="00B0619A" w:rsidRDefault="00B0619A" w:rsidP="00330CC1">
      <w:pPr>
        <w:pStyle w:val="Paragrafoelenco"/>
        <w:ind w:left="1440"/>
        <w:jc w:val="both"/>
      </w:pPr>
      <w:r>
        <w:t xml:space="preserve">La dott.ssa Donzelli si incarica di contattare il collega per acquisire le </w:t>
      </w:r>
      <w:r w:rsidR="00515865">
        <w:t xml:space="preserve">sue </w:t>
      </w:r>
      <w:r>
        <w:t>considerazioni in merito alla vicenda.</w:t>
      </w:r>
    </w:p>
    <w:p w14:paraId="7BEA38DF" w14:textId="6394B653" w:rsidR="00337579" w:rsidRDefault="00337579" w:rsidP="00330CC1">
      <w:pPr>
        <w:pStyle w:val="Paragrafoelenco"/>
        <w:ind w:left="1440"/>
        <w:jc w:val="both"/>
      </w:pPr>
    </w:p>
    <w:p w14:paraId="5CFAEC5F" w14:textId="77777777" w:rsidR="00F51ACA" w:rsidRDefault="00F51ACA" w:rsidP="00330CC1">
      <w:pPr>
        <w:pStyle w:val="Paragrafoelenco"/>
        <w:ind w:left="1440"/>
        <w:jc w:val="both"/>
      </w:pPr>
    </w:p>
    <w:p w14:paraId="214AEFF3" w14:textId="77777777" w:rsidR="00F51ACA" w:rsidRDefault="00F51ACA" w:rsidP="00330CC1">
      <w:pPr>
        <w:pStyle w:val="Paragrafoelenco"/>
        <w:ind w:left="1440"/>
        <w:jc w:val="both"/>
      </w:pPr>
    </w:p>
    <w:p w14:paraId="5B237CF8" w14:textId="0BA069C1" w:rsidR="00337579" w:rsidRPr="00515865" w:rsidRDefault="00337579" w:rsidP="00330CC1">
      <w:pPr>
        <w:pStyle w:val="Paragrafoelenco"/>
        <w:numPr>
          <w:ilvl w:val="0"/>
          <w:numId w:val="1"/>
        </w:numPr>
        <w:jc w:val="both"/>
        <w:rPr>
          <w:b/>
          <w:bCs/>
        </w:rPr>
      </w:pPr>
      <w:r w:rsidRPr="00515865">
        <w:rPr>
          <w:b/>
          <w:bCs/>
        </w:rPr>
        <w:lastRenderedPageBreak/>
        <w:t xml:space="preserve">Richiesta di parere pubblicità sanitaria </w:t>
      </w:r>
    </w:p>
    <w:p w14:paraId="2405C4E4" w14:textId="4B4640F6" w:rsidR="00337579" w:rsidRDefault="00337579" w:rsidP="00330CC1">
      <w:pPr>
        <w:pStyle w:val="Paragrafoelenco"/>
        <w:jc w:val="both"/>
      </w:pPr>
      <w:r>
        <w:t>Si dà parere favorevole alla richiesta di pubblicità sanitaria presentata rispettivamente da</w:t>
      </w:r>
    </w:p>
    <w:p w14:paraId="49E4E531" w14:textId="0DE19C7C" w:rsidR="00337579" w:rsidRDefault="00337579" w:rsidP="00330CC1">
      <w:pPr>
        <w:pStyle w:val="Paragrafoelenco"/>
        <w:numPr>
          <w:ilvl w:val="0"/>
          <w:numId w:val="3"/>
        </w:numPr>
        <w:jc w:val="both"/>
      </w:pPr>
      <w:r>
        <w:t>Centro Ortopedico Medico</w:t>
      </w:r>
    </w:p>
    <w:p w14:paraId="13B0E9B3" w14:textId="4AC38030" w:rsidR="00337579" w:rsidRDefault="00337579" w:rsidP="00330CC1">
      <w:pPr>
        <w:pStyle w:val="Paragrafoelenco"/>
        <w:numPr>
          <w:ilvl w:val="0"/>
          <w:numId w:val="3"/>
        </w:numPr>
        <w:jc w:val="both"/>
      </w:pPr>
      <w:r>
        <w:t xml:space="preserve">Dott. Attilio Carlo </w:t>
      </w:r>
      <w:proofErr w:type="spellStart"/>
      <w:r>
        <w:t>Salgarelli</w:t>
      </w:r>
      <w:proofErr w:type="spellEnd"/>
    </w:p>
    <w:p w14:paraId="4919905F" w14:textId="77777777" w:rsidR="00472049" w:rsidRDefault="00472049" w:rsidP="00AC6DEB">
      <w:pPr>
        <w:pStyle w:val="Paragrafoelenco"/>
        <w:ind w:left="1440"/>
        <w:jc w:val="both"/>
      </w:pPr>
    </w:p>
    <w:p w14:paraId="4D192FA6" w14:textId="77777777" w:rsidR="00472049" w:rsidRDefault="00337579" w:rsidP="00AC6DEB">
      <w:pPr>
        <w:pStyle w:val="Paragrafoelenco"/>
        <w:numPr>
          <w:ilvl w:val="0"/>
          <w:numId w:val="1"/>
        </w:numPr>
        <w:jc w:val="both"/>
        <w:rPr>
          <w:b/>
          <w:bCs/>
        </w:rPr>
      </w:pPr>
      <w:r w:rsidRPr="00515865">
        <w:rPr>
          <w:b/>
          <w:bCs/>
        </w:rPr>
        <w:t>Richiesta iscrizione Albo medicine non convenzionali</w:t>
      </w:r>
    </w:p>
    <w:p w14:paraId="331FD2EE" w14:textId="5BBD5902" w:rsidR="00337579" w:rsidRPr="00472049" w:rsidRDefault="00337579" w:rsidP="00AC6DEB">
      <w:pPr>
        <w:pStyle w:val="Paragrafoelenco"/>
        <w:numPr>
          <w:ilvl w:val="0"/>
          <w:numId w:val="11"/>
        </w:numPr>
        <w:jc w:val="both"/>
        <w:rPr>
          <w:b/>
          <w:bCs/>
        </w:rPr>
      </w:pPr>
      <w:r>
        <w:t xml:space="preserve">Si approva l’iscrizione </w:t>
      </w:r>
      <w:r w:rsidR="00472049" w:rsidRPr="00472049">
        <w:rPr>
          <w:color w:val="000000" w:themeColor="text1"/>
        </w:rPr>
        <w:t>della dott.ssa Roberta Canossa</w:t>
      </w:r>
      <w:r w:rsidR="00472049">
        <w:rPr>
          <w:color w:val="000000" w:themeColor="text1"/>
        </w:rPr>
        <w:t xml:space="preserve"> </w:t>
      </w:r>
      <w:r>
        <w:t xml:space="preserve">all’Albo </w:t>
      </w:r>
      <w:r w:rsidR="00472049">
        <w:t xml:space="preserve">delle Medicine non convenzionali sezione </w:t>
      </w:r>
      <w:r w:rsidR="00F03D63">
        <w:t>F</w:t>
      </w:r>
      <w:r>
        <w:t xml:space="preserve">itoterapia </w:t>
      </w:r>
    </w:p>
    <w:p w14:paraId="33622745" w14:textId="318E92E8" w:rsidR="00337579" w:rsidRDefault="00661B7C" w:rsidP="00AC6DEB">
      <w:pPr>
        <w:pStyle w:val="Paragrafoelenco"/>
        <w:numPr>
          <w:ilvl w:val="0"/>
          <w:numId w:val="7"/>
        </w:numPr>
        <w:jc w:val="both"/>
      </w:pPr>
      <w:r>
        <w:t xml:space="preserve">La </w:t>
      </w:r>
      <w:r w:rsidR="00D13274">
        <w:t xml:space="preserve">dott.ssa Feroldi </w:t>
      </w:r>
      <w:r w:rsidR="0093731D">
        <w:t xml:space="preserve">presenta domanda di </w:t>
      </w:r>
      <w:r>
        <w:t xml:space="preserve">iscrizione </w:t>
      </w:r>
      <w:r w:rsidR="0092569E">
        <w:t>all’Albo delle Medicine non convenzionali sezione Agopuntu</w:t>
      </w:r>
      <w:r>
        <w:t>ra. P</w:t>
      </w:r>
      <w:r w:rsidR="00D13274">
        <w:t>oiché il master</w:t>
      </w:r>
      <w:r>
        <w:t xml:space="preserve"> </w:t>
      </w:r>
      <w:r w:rsidR="00D13274">
        <w:t>è stato conseguito presso A.M.A.B. scuola accreditata presso l</w:t>
      </w:r>
      <w:r w:rsidR="00BC6EDA">
        <w:t>a</w:t>
      </w:r>
      <w:r w:rsidR="00D13274">
        <w:t xml:space="preserve"> Regione Emilia</w:t>
      </w:r>
      <w:r w:rsidR="00472049">
        <w:t>-</w:t>
      </w:r>
      <w:r w:rsidR="00D13274">
        <w:t>Romagna ma non presso la Regione Lombardia</w:t>
      </w:r>
      <w:r>
        <w:t>, il Consiglio Direttivo ritiene necessario acquisire il parere della Federazione Nazionale.</w:t>
      </w:r>
    </w:p>
    <w:p w14:paraId="207C0C96" w14:textId="51FB87F2" w:rsidR="00D13274" w:rsidRDefault="00D13274" w:rsidP="00AC6DEB">
      <w:pPr>
        <w:pStyle w:val="Paragrafoelenco"/>
        <w:ind w:left="1440"/>
        <w:jc w:val="both"/>
      </w:pPr>
    </w:p>
    <w:p w14:paraId="399B2442" w14:textId="0FCACD8C" w:rsidR="00D13274" w:rsidRDefault="00D13274" w:rsidP="00AC6DEB">
      <w:pPr>
        <w:pStyle w:val="Paragrafoelenco"/>
        <w:ind w:left="1440"/>
        <w:jc w:val="both"/>
      </w:pPr>
    </w:p>
    <w:p w14:paraId="723C37F7" w14:textId="268E2B50" w:rsidR="00D13274" w:rsidRPr="00515865" w:rsidRDefault="00D13274" w:rsidP="00AC6DEB">
      <w:pPr>
        <w:pStyle w:val="Paragrafoelenco"/>
        <w:numPr>
          <w:ilvl w:val="0"/>
          <w:numId w:val="1"/>
        </w:numPr>
        <w:jc w:val="both"/>
        <w:rPr>
          <w:b/>
          <w:bCs/>
        </w:rPr>
      </w:pPr>
      <w:r w:rsidRPr="00515865">
        <w:rPr>
          <w:b/>
          <w:bCs/>
        </w:rPr>
        <w:t>Varie ed eventuali</w:t>
      </w:r>
    </w:p>
    <w:p w14:paraId="37205589" w14:textId="63A49B92" w:rsidR="00D13274" w:rsidRDefault="00D13274" w:rsidP="00AC6DEB">
      <w:pPr>
        <w:pStyle w:val="Paragrafoelenco"/>
        <w:numPr>
          <w:ilvl w:val="0"/>
          <w:numId w:val="8"/>
        </w:numPr>
        <w:jc w:val="both"/>
      </w:pPr>
      <w:r>
        <w:t xml:space="preserve">Perviene richiesta di un collega di una valutazione da parte del Presidente dell’Ordine in merito alla sua istanza di iscrizione agli elenchi dei Consulente Tecnico d’Ufficio presso il Tribunale. </w:t>
      </w:r>
    </w:p>
    <w:p w14:paraId="07C0DE59" w14:textId="7CD28DC4" w:rsidR="00D13274" w:rsidRDefault="00D13274" w:rsidP="00AC6DEB">
      <w:pPr>
        <w:pStyle w:val="Paragrafoelenco"/>
        <w:ind w:left="1440"/>
        <w:jc w:val="both"/>
      </w:pPr>
      <w:r>
        <w:t>Il dott. Bernardelli contatterà l’Ufficio CTU per chiarimenti in merito.</w:t>
      </w:r>
    </w:p>
    <w:p w14:paraId="34958214" w14:textId="39067342" w:rsidR="00515865" w:rsidRDefault="00515865" w:rsidP="00AC6DEB">
      <w:pPr>
        <w:pStyle w:val="Paragrafoelenco"/>
        <w:numPr>
          <w:ilvl w:val="0"/>
          <w:numId w:val="8"/>
        </w:numPr>
        <w:jc w:val="both"/>
      </w:pPr>
      <w:r>
        <w:t>Entro il 31.12.2020 è stato attuato l’allineamento dello stock del debito inserendo tutte le fatture all’OMCeO di Mantova per il 2020 sulla piattaforma dei crediti commerciali. Il debito nei confronti dei creditori risulta pertanto pari a zero.</w:t>
      </w:r>
    </w:p>
    <w:p w14:paraId="4780706F" w14:textId="1D182DE6" w:rsidR="006B4DA7" w:rsidRDefault="006B4DA7" w:rsidP="00AC6DEB">
      <w:pPr>
        <w:pStyle w:val="Paragrafoelenco"/>
        <w:numPr>
          <w:ilvl w:val="0"/>
          <w:numId w:val="8"/>
        </w:numPr>
        <w:jc w:val="both"/>
      </w:pPr>
      <w:r>
        <w:t xml:space="preserve">Comunicazione n. 02 </w:t>
      </w:r>
      <w:proofErr w:type="spellStart"/>
      <w:r>
        <w:t>FNOMCeO</w:t>
      </w:r>
      <w:proofErr w:type="spellEnd"/>
      <w:r>
        <w:t xml:space="preserve"> </w:t>
      </w:r>
    </w:p>
    <w:p w14:paraId="2D2BEC4F" w14:textId="67D31C7B" w:rsidR="006B4DA7" w:rsidRDefault="006B4DA7" w:rsidP="00AC6DEB">
      <w:pPr>
        <w:pStyle w:val="Paragrafoelenco"/>
        <w:ind w:left="1440"/>
        <w:jc w:val="both"/>
      </w:pPr>
      <w:r>
        <w:t>Con scrutinio segreto si procede all’elezione del Presidente, Vicepresidente e Segretario della Commissione d’albo</w:t>
      </w:r>
      <w:r w:rsidR="00472049">
        <w:t xml:space="preserve"> dei Medici Chirurghi </w:t>
      </w:r>
    </w:p>
    <w:p w14:paraId="6648AAB2" w14:textId="57D268A1" w:rsidR="006B4DA7" w:rsidRDefault="006B4DA7" w:rsidP="00AC6DEB">
      <w:pPr>
        <w:pStyle w:val="Paragrafoelenco"/>
        <w:ind w:left="1440"/>
        <w:jc w:val="both"/>
      </w:pPr>
      <w:r>
        <w:t>Risultano eletti</w:t>
      </w:r>
      <w:r w:rsidR="006A2FA9">
        <w:t xml:space="preserve">: </w:t>
      </w:r>
      <w:r>
        <w:t>dott. Bernardelli Presidente, dott. Pagani Vicepresidente</w:t>
      </w:r>
      <w:r w:rsidR="006A2FA9">
        <w:t xml:space="preserve"> </w:t>
      </w:r>
      <w:r>
        <w:t>e dott.ssa Gringiani Segretario</w:t>
      </w:r>
      <w:r w:rsidR="006A2FA9">
        <w:t>.</w:t>
      </w:r>
    </w:p>
    <w:p w14:paraId="56193EBC" w14:textId="2814AB24" w:rsidR="006B4DA7" w:rsidRDefault="00472049" w:rsidP="00AC6DEB">
      <w:pPr>
        <w:pStyle w:val="Paragrafoelenco"/>
        <w:ind w:left="1440"/>
        <w:jc w:val="both"/>
      </w:pPr>
      <w:r w:rsidRPr="0093731D">
        <w:t xml:space="preserve">Non si procede all’elezione della Commissione d’albo degli Odontoiatri poiché il numero degli Odontoiatri iscritti al nostro Ordine </w:t>
      </w:r>
      <w:r w:rsidR="00D72469" w:rsidRPr="0093731D">
        <w:t>risulta</w:t>
      </w:r>
      <w:r w:rsidRPr="0093731D">
        <w:t xml:space="preserve"> inferiore a mille</w:t>
      </w:r>
      <w:r w:rsidR="005B373F" w:rsidRPr="0093731D">
        <w:t>.</w:t>
      </w:r>
    </w:p>
    <w:p w14:paraId="13FB3FB2" w14:textId="778B6548" w:rsidR="00BA596C" w:rsidRPr="00F51ACA" w:rsidRDefault="00BA596C" w:rsidP="00BA596C">
      <w:pPr>
        <w:pStyle w:val="Paragrafoelenco"/>
        <w:numPr>
          <w:ilvl w:val="0"/>
          <w:numId w:val="8"/>
        </w:numPr>
        <w:jc w:val="both"/>
      </w:pPr>
      <w:r w:rsidRPr="00F51ACA">
        <w:t xml:space="preserve">Il Consiglio, su proposta dei consiglieri dott. Sabbion GP. e Gringiani, approva l’acquisto di DPI (guanti, mascherine FFP2, mascherine chirurgiche) da distribuire fra i colleghi liberi professionisti, </w:t>
      </w:r>
      <w:r w:rsidR="00163E29" w:rsidRPr="00F51ACA">
        <w:t xml:space="preserve">odontoiatri e </w:t>
      </w:r>
      <w:r w:rsidRPr="00F51ACA">
        <w:t>convenzionati MMG e PLS</w:t>
      </w:r>
      <w:r w:rsidR="00C91B63" w:rsidRPr="00F51ACA">
        <w:t>.</w:t>
      </w:r>
    </w:p>
    <w:p w14:paraId="699CFC8A" w14:textId="0B556119" w:rsidR="00515865" w:rsidRDefault="00515865" w:rsidP="00AC6DEB">
      <w:pPr>
        <w:pStyle w:val="Paragrafoelenco"/>
        <w:numPr>
          <w:ilvl w:val="0"/>
          <w:numId w:val="8"/>
        </w:numPr>
        <w:jc w:val="both"/>
      </w:pPr>
      <w:r>
        <w:t>La prossima seduta di consiglio viene fissata per il 3 marzo 2021 ore 20.30 in modalità webinar</w:t>
      </w:r>
    </w:p>
    <w:p w14:paraId="172703F6" w14:textId="70B07677" w:rsidR="00337579" w:rsidRDefault="00337579" w:rsidP="00AC6DEB">
      <w:pPr>
        <w:pStyle w:val="Paragrafoelenco"/>
        <w:jc w:val="both"/>
      </w:pPr>
    </w:p>
    <w:p w14:paraId="3CBDAEA3" w14:textId="53E18359" w:rsidR="00515865" w:rsidRDefault="00515865" w:rsidP="00AC6DEB">
      <w:pPr>
        <w:pStyle w:val="Paragrafoelenco"/>
        <w:jc w:val="both"/>
      </w:pPr>
    </w:p>
    <w:p w14:paraId="0D78C8E6" w14:textId="28A3DF0D" w:rsidR="00515865" w:rsidRDefault="00515865" w:rsidP="00AC6DEB">
      <w:pPr>
        <w:pStyle w:val="Paragrafoelenco"/>
        <w:jc w:val="both"/>
      </w:pPr>
      <w:r>
        <w:t>Alle ore 22.00 non avendo altri punti da esaminare la seduta viene chiusa</w:t>
      </w:r>
    </w:p>
    <w:p w14:paraId="31B0B962" w14:textId="63C4BF43" w:rsidR="00515865" w:rsidRDefault="00515865" w:rsidP="00AC6DEB">
      <w:pPr>
        <w:pStyle w:val="Paragrafoelenco"/>
        <w:jc w:val="both"/>
      </w:pPr>
    </w:p>
    <w:p w14:paraId="0DEA654E" w14:textId="743D0D64" w:rsidR="00515865" w:rsidRDefault="00515865" w:rsidP="00AC6DEB">
      <w:pPr>
        <w:pStyle w:val="Paragrafoelenco"/>
        <w:jc w:val="both"/>
      </w:pPr>
    </w:p>
    <w:p w14:paraId="6537AE09" w14:textId="241C8116" w:rsidR="00515865" w:rsidRDefault="00515865" w:rsidP="00AC6DEB">
      <w:pPr>
        <w:pStyle w:val="Paragrafoelenco"/>
        <w:jc w:val="both"/>
      </w:pPr>
    </w:p>
    <w:p w14:paraId="7490FF75" w14:textId="360DB344" w:rsidR="00515865" w:rsidRDefault="00515865" w:rsidP="00AC6DEB">
      <w:pPr>
        <w:pStyle w:val="Paragrafoelenco"/>
        <w:jc w:val="both"/>
      </w:pPr>
      <w:r>
        <w:t xml:space="preserve">                                           Il Presidente                                             Il Segretario</w:t>
      </w:r>
    </w:p>
    <w:p w14:paraId="46A30B66" w14:textId="77F91DC5" w:rsidR="00515865" w:rsidRDefault="00515865" w:rsidP="00AC6DEB">
      <w:pPr>
        <w:pStyle w:val="Paragrafoelenco"/>
        <w:jc w:val="both"/>
      </w:pPr>
    </w:p>
    <w:p w14:paraId="2AF806FA" w14:textId="5E71ED36" w:rsidR="00515865" w:rsidRDefault="00515865" w:rsidP="00AC6DEB">
      <w:pPr>
        <w:pStyle w:val="Paragrafoelenco"/>
        <w:jc w:val="both"/>
      </w:pPr>
      <w:r>
        <w:t xml:space="preserve">                 </w:t>
      </w:r>
      <w:r w:rsidR="006B4DA7">
        <w:t xml:space="preserve">       </w:t>
      </w:r>
      <w:r>
        <w:t xml:space="preserve">       Dott. Stefano Bernardelli                             Dott.ssa Adelia Gringiani</w:t>
      </w:r>
    </w:p>
    <w:p w14:paraId="5FBA2626" w14:textId="77777777" w:rsidR="008E3ACD" w:rsidRDefault="008E3ACD" w:rsidP="00AC6DEB">
      <w:pPr>
        <w:pStyle w:val="Paragrafoelenco"/>
        <w:jc w:val="both"/>
      </w:pPr>
    </w:p>
    <w:p w14:paraId="27DE2922" w14:textId="77777777" w:rsidR="008E3ACD" w:rsidRDefault="008E3ACD" w:rsidP="00AC6DEB">
      <w:pPr>
        <w:jc w:val="both"/>
      </w:pPr>
    </w:p>
    <w:p w14:paraId="0045B6FD" w14:textId="77777777" w:rsidR="00D90CA9" w:rsidRDefault="00D90CA9" w:rsidP="00AC6DEB">
      <w:pPr>
        <w:jc w:val="both"/>
      </w:pPr>
    </w:p>
    <w:sectPr w:rsidR="00D90C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E0F32"/>
    <w:multiLevelType w:val="hybridMultilevel"/>
    <w:tmpl w:val="CA9AF5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C163C97"/>
    <w:multiLevelType w:val="hybridMultilevel"/>
    <w:tmpl w:val="6A62AB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37D47A4E"/>
    <w:multiLevelType w:val="hybridMultilevel"/>
    <w:tmpl w:val="963AA9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47625D5"/>
    <w:multiLevelType w:val="hybridMultilevel"/>
    <w:tmpl w:val="0BC4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A81C45"/>
    <w:multiLevelType w:val="hybridMultilevel"/>
    <w:tmpl w:val="7A7C80F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 w15:restartNumberingAfterBreak="0">
    <w:nsid w:val="66EA7BE5"/>
    <w:multiLevelType w:val="hybridMultilevel"/>
    <w:tmpl w:val="B1208C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699F3CAB"/>
    <w:multiLevelType w:val="hybridMultilevel"/>
    <w:tmpl w:val="39724A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E7D78E2"/>
    <w:multiLevelType w:val="hybridMultilevel"/>
    <w:tmpl w:val="963E6DF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74C32E63"/>
    <w:multiLevelType w:val="hybridMultilevel"/>
    <w:tmpl w:val="708C1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77D455CC"/>
    <w:multiLevelType w:val="hybridMultilevel"/>
    <w:tmpl w:val="FF62F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7D31ED"/>
    <w:multiLevelType w:val="hybridMultilevel"/>
    <w:tmpl w:val="01DCAB82"/>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num w:numId="1">
    <w:abstractNumId w:val="9"/>
  </w:num>
  <w:num w:numId="2">
    <w:abstractNumId w:val="2"/>
  </w:num>
  <w:num w:numId="3">
    <w:abstractNumId w:val="0"/>
  </w:num>
  <w:num w:numId="4">
    <w:abstractNumId w:val="10"/>
  </w:num>
  <w:num w:numId="5">
    <w:abstractNumId w:val="6"/>
  </w:num>
  <w:num w:numId="6">
    <w:abstractNumId w:val="1"/>
  </w:num>
  <w:num w:numId="7">
    <w:abstractNumId w:val="5"/>
  </w:num>
  <w:num w:numId="8">
    <w:abstractNumId w:val="7"/>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A9"/>
    <w:rsid w:val="00163E29"/>
    <w:rsid w:val="00330CC1"/>
    <w:rsid w:val="00337579"/>
    <w:rsid w:val="00446CCB"/>
    <w:rsid w:val="00472049"/>
    <w:rsid w:val="00515865"/>
    <w:rsid w:val="005B373F"/>
    <w:rsid w:val="00661B7C"/>
    <w:rsid w:val="006A2FA9"/>
    <w:rsid w:val="006B4DA7"/>
    <w:rsid w:val="007E03AF"/>
    <w:rsid w:val="007F015F"/>
    <w:rsid w:val="008E3ACD"/>
    <w:rsid w:val="0092569E"/>
    <w:rsid w:val="0093731D"/>
    <w:rsid w:val="00A04868"/>
    <w:rsid w:val="00A53D2B"/>
    <w:rsid w:val="00A879C0"/>
    <w:rsid w:val="00AC2335"/>
    <w:rsid w:val="00AC6DEB"/>
    <w:rsid w:val="00B0619A"/>
    <w:rsid w:val="00B359CA"/>
    <w:rsid w:val="00BA596C"/>
    <w:rsid w:val="00BB58C9"/>
    <w:rsid w:val="00BC6EDA"/>
    <w:rsid w:val="00C91B63"/>
    <w:rsid w:val="00CE77B5"/>
    <w:rsid w:val="00D13274"/>
    <w:rsid w:val="00D72469"/>
    <w:rsid w:val="00D90CA9"/>
    <w:rsid w:val="00DA4B69"/>
    <w:rsid w:val="00DB5209"/>
    <w:rsid w:val="00F03D63"/>
    <w:rsid w:val="00F51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B88F"/>
  <w15:chartTrackingRefBased/>
  <w15:docId w15:val="{D66B99C7-E0F6-4A04-A1CB-FBB4F2AB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0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606</Words>
  <Characters>3459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adelia gringiani</dc:creator>
  <cp:keywords/>
  <dc:description/>
  <cp:lastModifiedBy>Ordine Medici Mantova</cp:lastModifiedBy>
  <cp:revision>25</cp:revision>
  <dcterms:created xsi:type="dcterms:W3CDTF">2021-01-31T17:11:00Z</dcterms:created>
  <dcterms:modified xsi:type="dcterms:W3CDTF">2021-05-06T07:03:00Z</dcterms:modified>
</cp:coreProperties>
</file>