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F0" w:rsidRDefault="007C2DF0" w:rsidP="007C2DF0">
      <w:pPr>
        <w:ind w:left="5664" w:firstLine="708"/>
        <w:rPr>
          <w:sz w:val="24"/>
        </w:rPr>
      </w:pPr>
    </w:p>
    <w:p w:rsidR="007C2DF0" w:rsidRDefault="007C2DF0" w:rsidP="007C2DF0">
      <w:pPr>
        <w:ind w:left="5664" w:firstLine="708"/>
        <w:rPr>
          <w:sz w:val="24"/>
        </w:rPr>
      </w:pPr>
    </w:p>
    <w:p w:rsidR="007C2DF0" w:rsidRDefault="007C2DF0" w:rsidP="007C2DF0">
      <w:pPr>
        <w:ind w:left="5664" w:firstLine="708"/>
        <w:rPr>
          <w:sz w:val="24"/>
        </w:rPr>
      </w:pPr>
    </w:p>
    <w:p w:rsidR="007C2DF0" w:rsidRDefault="007C2DF0" w:rsidP="007C2DF0"/>
    <w:p w:rsidR="007C2DF0" w:rsidRDefault="007C2DF0" w:rsidP="007C2DF0"/>
    <w:p w:rsidR="007C2DF0" w:rsidRDefault="007C2DF0" w:rsidP="007C2DF0"/>
    <w:p w:rsidR="00D8755D" w:rsidRDefault="00D8755D" w:rsidP="00D8755D">
      <w:pPr>
        <w:pStyle w:val="Titolo"/>
      </w:pPr>
      <w:r>
        <w:t>AVVISO AGLI ISCRITTI ALL’ORDINE</w:t>
      </w:r>
    </w:p>
    <w:p w:rsidR="00D8755D" w:rsidRDefault="00D8755D" w:rsidP="00D8755D">
      <w:pPr>
        <w:jc w:val="center"/>
        <w:rPr>
          <w:b/>
          <w:sz w:val="32"/>
        </w:rPr>
      </w:pPr>
    </w:p>
    <w:p w:rsidR="00D8755D" w:rsidRDefault="00D8755D" w:rsidP="00D8755D">
      <w:pPr>
        <w:rPr>
          <w:b/>
          <w:sz w:val="32"/>
        </w:rPr>
      </w:pPr>
    </w:p>
    <w:p w:rsidR="00D8755D" w:rsidRDefault="00D8755D" w:rsidP="00D8755D">
      <w:pPr>
        <w:rPr>
          <w:sz w:val="28"/>
          <w:u w:val="single"/>
        </w:rPr>
      </w:pPr>
      <w:r>
        <w:rPr>
          <w:b/>
          <w:sz w:val="32"/>
        </w:rPr>
        <w:tab/>
      </w:r>
      <w:r>
        <w:rPr>
          <w:sz w:val="28"/>
        </w:rPr>
        <w:t xml:space="preserve">L’art. 16 della Legge n. 2 del 28/01/2009 di conversione del D.L. 185/2008 prevede espressamente </w:t>
      </w:r>
      <w:r>
        <w:rPr>
          <w:sz w:val="28"/>
          <w:u w:val="single"/>
        </w:rPr>
        <w:t>l’obbligo</w:t>
      </w:r>
      <w:r>
        <w:rPr>
          <w:sz w:val="28"/>
        </w:rPr>
        <w:t xml:space="preserve"> per i professionisti iscritti in albi ed elenchi istituiti con Legge dello Stato di dotarsi di un indirizzo di Posta Elettronica Certificata che </w:t>
      </w:r>
      <w:r>
        <w:rPr>
          <w:sz w:val="28"/>
          <w:u w:val="single"/>
        </w:rPr>
        <w:t xml:space="preserve">devono </w:t>
      </w:r>
      <w:r>
        <w:rPr>
          <w:sz w:val="28"/>
        </w:rPr>
        <w:t xml:space="preserve">comunicare all’Ordine o al Collegio presso cui sono iscritti. Tale obbligo decorreva dal </w:t>
      </w:r>
      <w:r>
        <w:rPr>
          <w:sz w:val="28"/>
          <w:u w:val="single"/>
        </w:rPr>
        <w:t>29/11/2009.</w:t>
      </w:r>
    </w:p>
    <w:p w:rsidR="00D8755D" w:rsidRDefault="00D8755D" w:rsidP="00D8755D">
      <w:pPr>
        <w:rPr>
          <w:sz w:val="28"/>
        </w:rPr>
      </w:pPr>
      <w:r>
        <w:rPr>
          <w:sz w:val="28"/>
        </w:rPr>
        <w:tab/>
        <w:t xml:space="preserve">Pertanto </w:t>
      </w:r>
      <w:r>
        <w:rPr>
          <w:sz w:val="28"/>
          <w:u w:val="single"/>
        </w:rPr>
        <w:t>tutti gli iscritti all’Albo dei Medici Chirurghi e degli Odontoiatri</w:t>
      </w:r>
      <w:r>
        <w:rPr>
          <w:sz w:val="28"/>
        </w:rPr>
        <w:t xml:space="preserve"> di Mantova </w:t>
      </w:r>
      <w:r>
        <w:rPr>
          <w:sz w:val="28"/>
          <w:u w:val="single"/>
        </w:rPr>
        <w:t xml:space="preserve">indipendentemente </w:t>
      </w:r>
      <w:r>
        <w:rPr>
          <w:sz w:val="28"/>
        </w:rPr>
        <w:t xml:space="preserve">dall’attività svolta </w:t>
      </w:r>
      <w:r>
        <w:rPr>
          <w:sz w:val="28"/>
          <w:u w:val="single"/>
        </w:rPr>
        <w:t>DEVONO</w:t>
      </w:r>
      <w:r>
        <w:rPr>
          <w:sz w:val="28"/>
        </w:rPr>
        <w:t xml:space="preserve"> quanto prima comunicare all’Ordine l’indirizzo di posta elettronica certificata PEC attraverso un documento cartaceo (anche scaricabile) che lo certifichi; l’Ordine a sua volta ha l’obbligo di pubblicare in un elenco riservato, consultabile in via telematica ESCLUSIVAMENTE dalle Pubbliche Amministrazioni, i dati identificativi degli iscritti con il relativo indirizzo di posta elettronica certificata.</w:t>
      </w:r>
    </w:p>
    <w:p w:rsidR="00D8755D" w:rsidRDefault="00D8755D" w:rsidP="00D8755D">
      <w:pPr>
        <w:rPr>
          <w:sz w:val="28"/>
        </w:rPr>
      </w:pPr>
    </w:p>
    <w:p w:rsidR="00D8755D" w:rsidRPr="00F24B12" w:rsidRDefault="00D8755D" w:rsidP="00D8755D">
      <w:pPr>
        <w:rPr>
          <w:color w:val="FF0000"/>
          <w:sz w:val="28"/>
          <w:u w:val="single"/>
        </w:rPr>
      </w:pPr>
      <w:r w:rsidRPr="00F24B12">
        <w:rPr>
          <w:color w:val="FF0000"/>
          <w:sz w:val="28"/>
        </w:rPr>
        <w:t xml:space="preserve">Siamo sollecitati dalla Federazione a trasmettere, come d’obbligo, le PEC: al fine di evitare di incorrere in eventuali future sanzioni </w:t>
      </w:r>
      <w:r w:rsidRPr="00F24B12">
        <w:rPr>
          <w:color w:val="FF0000"/>
          <w:sz w:val="28"/>
          <w:u w:val="single"/>
        </w:rPr>
        <w:t>ribadiamo il dovere di comunicare da parte degli iscritti la PEC all’Ordine.</w:t>
      </w:r>
    </w:p>
    <w:p w:rsidR="007C2DF0" w:rsidRPr="00F24B12" w:rsidRDefault="007C2DF0" w:rsidP="007C2DF0">
      <w:pPr>
        <w:rPr>
          <w:color w:val="FF0000"/>
          <w:sz w:val="24"/>
        </w:rPr>
      </w:pPr>
    </w:p>
    <w:p w:rsidR="007F7D55" w:rsidRDefault="007F7D55">
      <w:bookmarkStart w:id="0" w:name="_GoBack"/>
      <w:bookmarkEnd w:id="0"/>
    </w:p>
    <w:sectPr w:rsidR="007F7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C"/>
    <w:rsid w:val="00026011"/>
    <w:rsid w:val="000570E2"/>
    <w:rsid w:val="002443DB"/>
    <w:rsid w:val="007C2DF0"/>
    <w:rsid w:val="007F7D55"/>
    <w:rsid w:val="00957C6C"/>
    <w:rsid w:val="00B215DB"/>
    <w:rsid w:val="00D8755D"/>
    <w:rsid w:val="00F2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D358-BB6B-440E-979C-70779F24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8755D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D8755D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Ordine Medici Mantova</cp:lastModifiedBy>
  <cp:revision>3</cp:revision>
  <dcterms:created xsi:type="dcterms:W3CDTF">2016-10-07T09:15:00Z</dcterms:created>
  <dcterms:modified xsi:type="dcterms:W3CDTF">2016-10-10T08:20:00Z</dcterms:modified>
</cp:coreProperties>
</file>